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501" w:rsidRPr="00884979" w:rsidRDefault="00590501" w:rsidP="00590501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>Приложение  1</w:t>
      </w:r>
    </w:p>
    <w:p w:rsidR="00590501" w:rsidRPr="00884979" w:rsidRDefault="00590501" w:rsidP="00590501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>к постановлению администрации района</w:t>
      </w:r>
    </w:p>
    <w:p w:rsidR="00590501" w:rsidRPr="00884979" w:rsidRDefault="00590501" w:rsidP="00A64634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 xml:space="preserve">                                                                от </w:t>
      </w:r>
      <w:r w:rsidR="00A64634">
        <w:rPr>
          <w:sz w:val="28"/>
          <w:szCs w:val="28"/>
        </w:rPr>
        <w:t>28 февраля</w:t>
      </w:r>
      <w:r w:rsidRPr="00884979">
        <w:rPr>
          <w:sz w:val="28"/>
          <w:szCs w:val="28"/>
        </w:rPr>
        <w:t xml:space="preserve">  201</w:t>
      </w:r>
      <w:r w:rsidR="006C1A0B">
        <w:rPr>
          <w:sz w:val="28"/>
          <w:szCs w:val="28"/>
        </w:rPr>
        <w:t>3</w:t>
      </w:r>
      <w:r w:rsidRPr="00884979">
        <w:rPr>
          <w:sz w:val="28"/>
          <w:szCs w:val="28"/>
        </w:rPr>
        <w:t>г.  №</w:t>
      </w:r>
      <w:r w:rsidR="00A64634">
        <w:rPr>
          <w:sz w:val="28"/>
          <w:szCs w:val="28"/>
        </w:rPr>
        <w:t xml:space="preserve"> 48</w:t>
      </w:r>
    </w:p>
    <w:p w:rsidR="00590501" w:rsidRPr="00884979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План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мероприятий по организации отдыха и занятости детей 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в Троснянском районе в 201</w:t>
      </w:r>
      <w:r w:rsidR="00BE64E7">
        <w:rPr>
          <w:b/>
          <w:sz w:val="28"/>
          <w:szCs w:val="28"/>
        </w:rPr>
        <w:t>3</w:t>
      </w:r>
      <w:r w:rsidRPr="00291F5A">
        <w:rPr>
          <w:b/>
          <w:sz w:val="28"/>
          <w:szCs w:val="28"/>
        </w:rPr>
        <w:t xml:space="preserve"> году</w:t>
      </w:r>
    </w:p>
    <w:p w:rsidR="00590501" w:rsidRPr="00291F5A" w:rsidRDefault="00590501" w:rsidP="00590501">
      <w:pPr>
        <w:tabs>
          <w:tab w:val="left" w:pos="4410"/>
        </w:tabs>
        <w:rPr>
          <w:sz w:val="28"/>
          <w:szCs w:val="28"/>
        </w:rPr>
      </w:pPr>
      <w:r w:rsidRPr="00291F5A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923"/>
        <w:gridCol w:w="1930"/>
        <w:gridCol w:w="2961"/>
      </w:tblGrid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1F5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91F5A">
              <w:rPr>
                <w:sz w:val="28"/>
                <w:szCs w:val="28"/>
              </w:rPr>
              <w:t>/</w:t>
            </w:r>
            <w:proofErr w:type="spellStart"/>
            <w:r w:rsidRPr="00291F5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Ответственные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1.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102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разъяснительной работы среди родителей обучающихся и лиц их заменяющих по организации летне</w:t>
            </w:r>
            <w:r w:rsidR="00BE64E7">
              <w:rPr>
                <w:sz w:val="28"/>
                <w:szCs w:val="28"/>
              </w:rPr>
              <w:t>го отдыха обучающихся летом 2013</w:t>
            </w:r>
            <w:r w:rsidRPr="00291F5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до 01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jc w:val="both"/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Руководители общеобразовательных учреждений (далее – образовательные учреждения) 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2.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Составление списков обучающихся, направляемых в летние оздоровительные лагеря с дневным пребыванием на базе образовательных учреждений (далее – оздоровительные лагеря)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до 01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3.</w:t>
            </w:r>
          </w:p>
        </w:tc>
        <w:tc>
          <w:tcPr>
            <w:tcW w:w="3924" w:type="dxa"/>
          </w:tcPr>
          <w:p w:rsidR="00590501" w:rsidRPr="00291F5A" w:rsidRDefault="00590501" w:rsidP="00BE64E7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совещания руководителей образовательных учреждений по подготовке и проведению летнего отдыха 201</w:t>
            </w:r>
            <w:r w:rsidR="00BE64E7">
              <w:rPr>
                <w:sz w:val="28"/>
                <w:szCs w:val="28"/>
              </w:rPr>
              <w:t>3</w:t>
            </w:r>
            <w:r w:rsidRPr="00291F5A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03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 администрации района (далее – отдел образования)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4.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Составление и утверждение списочного состава работников оздоровительных лагерей (начальник, воспитатели, обслуживающий персонал)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до 10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5.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Разработка примерного меню на весь период работы оздоровительных лагерей и согласовать их с органами </w:t>
            </w:r>
            <w:proofErr w:type="spellStart"/>
            <w:r w:rsidRPr="00291F5A">
              <w:rPr>
                <w:sz w:val="28"/>
                <w:szCs w:val="28"/>
              </w:rPr>
              <w:t>Роспотребнадзора</w:t>
            </w:r>
            <w:proofErr w:type="spellEnd"/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</w:t>
            </w:r>
            <w:r w:rsidRPr="00291F5A">
              <w:rPr>
                <w:sz w:val="28"/>
                <w:szCs w:val="28"/>
              </w:rPr>
              <w:t>5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6.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Проведение семинара с начальниками оздоровительных лагерей и воспитателями по вопросам </w:t>
            </w:r>
            <w:r w:rsidRPr="00291F5A">
              <w:rPr>
                <w:sz w:val="28"/>
                <w:szCs w:val="28"/>
              </w:rPr>
              <w:lastRenderedPageBreak/>
              <w:t>организации работы в оздоровительных лагерях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lastRenderedPageBreak/>
              <w:t>20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обучения обслуживающего персонала оздоровительных лагерей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22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Открытие оздоровительных лагерей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1-2 июня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и проведение в оздоровительных лагерях следующих мероприятий: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Дня защиты детей (1 июня)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Дня независимости России (12 июня)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Дня памяти и скорби (22 июня)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спортивно-массовых мероприятий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посещений музеев, театров, литературных и исторических мест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Создание при оздоровительных лагерях экологических, краеведческих отрядов, развитие активных форм оздоровления и отдыха детей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в оздоровительных лагерях выставок и смотров детского творчества «Подари детям радость»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Осуществление  комплекса противопожарных и антитеррористических мероприятий.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профилактической работы по предупреждению детского дорожно-транспортного травматизма с детьми, посещающими оздоровительные лагеря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летней спартакиады среди школьников, посещающих оздоровительные лагеря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>образования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Обеспечение охвата детей, посещающих оздоровительные лагеря, различными формами массовой и кружковой работы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Отдел культуры </w:t>
            </w:r>
            <w:r>
              <w:rPr>
                <w:sz w:val="28"/>
                <w:szCs w:val="28"/>
              </w:rPr>
              <w:t xml:space="preserve">и архивного дела </w:t>
            </w:r>
            <w:r w:rsidRPr="00291F5A">
              <w:rPr>
                <w:sz w:val="28"/>
                <w:szCs w:val="28"/>
              </w:rPr>
              <w:t>администрации района (далее – отдел культуры)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Оказание содействия в организации посещений детьми, пребывающими в оздоровительных лагерях, театров и музеев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культуры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в оздоровительных лагерях выступлений творческих коллективов работников культуры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культуры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совещания руководителей образовательных учреждений по итогам проведенной работы по оздоровлению детей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сентябрь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</w:t>
            </w:r>
          </w:p>
        </w:tc>
      </w:tr>
    </w:tbl>
    <w:p w:rsidR="00590501" w:rsidRPr="00291F5A" w:rsidRDefault="00590501" w:rsidP="00590501">
      <w:pPr>
        <w:tabs>
          <w:tab w:val="left" w:pos="4410"/>
        </w:tabs>
        <w:rPr>
          <w:sz w:val="28"/>
          <w:szCs w:val="28"/>
        </w:rPr>
      </w:pPr>
    </w:p>
    <w:p w:rsidR="00590501" w:rsidRPr="00291F5A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>Приложение 2</w:t>
      </w:r>
    </w:p>
    <w:p w:rsidR="00590501" w:rsidRPr="00291F5A" w:rsidRDefault="00590501" w:rsidP="00590501">
      <w:pPr>
        <w:tabs>
          <w:tab w:val="left" w:pos="360"/>
        </w:tabs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Pr="00291F5A" w:rsidRDefault="00A64634" w:rsidP="00590501">
      <w:pPr>
        <w:jc w:val="right"/>
        <w:rPr>
          <w:sz w:val="28"/>
          <w:szCs w:val="28"/>
        </w:rPr>
      </w:pPr>
      <w:r>
        <w:rPr>
          <w:sz w:val="28"/>
          <w:szCs w:val="28"/>
        </w:rPr>
        <w:t>от  28 февраля</w:t>
      </w:r>
      <w:r w:rsidR="00590501" w:rsidRPr="00291F5A">
        <w:rPr>
          <w:sz w:val="28"/>
          <w:szCs w:val="28"/>
        </w:rPr>
        <w:t xml:space="preserve">  201</w:t>
      </w:r>
      <w:r w:rsidR="006C1A0B">
        <w:rPr>
          <w:sz w:val="28"/>
          <w:szCs w:val="28"/>
        </w:rPr>
        <w:t>3</w:t>
      </w:r>
      <w:r w:rsidR="00590501" w:rsidRPr="00291F5A">
        <w:rPr>
          <w:sz w:val="28"/>
          <w:szCs w:val="28"/>
        </w:rPr>
        <w:t>г. №</w:t>
      </w:r>
      <w:r>
        <w:rPr>
          <w:sz w:val="28"/>
          <w:szCs w:val="28"/>
        </w:rPr>
        <w:t xml:space="preserve">  48</w:t>
      </w: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Порядок и условия предоставления мер социальной поддержки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отдельным категориям детей в Троснянском районе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в сфере организации отдыха и оздоровления на 201</w:t>
      </w:r>
      <w:r w:rsidR="006C1A0B">
        <w:rPr>
          <w:b/>
          <w:sz w:val="28"/>
          <w:szCs w:val="28"/>
        </w:rPr>
        <w:t>3</w:t>
      </w:r>
      <w:r w:rsidRPr="00291F5A">
        <w:rPr>
          <w:b/>
          <w:sz w:val="28"/>
          <w:szCs w:val="28"/>
        </w:rPr>
        <w:t xml:space="preserve"> год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Общие положения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1.1. Порядок и условия предоставления мер социальной поддержки отдельным категориям детей в Троснянском районе в сфере организации  отдыха и оздоровления на 2012 год (далее - порядок) устанавливают категории детей, которым из средств районного бюджета оплачиваются путевки в учреждения, оказывающие услуги по отдыху и оздоровлению детей, условия получения путевок и механизм оплаты.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1.2. </w:t>
      </w:r>
      <w:proofErr w:type="gramStart"/>
      <w:r w:rsidRPr="00291F5A">
        <w:rPr>
          <w:sz w:val="28"/>
          <w:szCs w:val="28"/>
        </w:rPr>
        <w:t xml:space="preserve">Меры социальной поддержки отдельным категориям детей в Троснянском районе (далее - район) в сфере организации отдыха и оздоровления предоставляются в целях сохранения и укрепления здоровья детей, повышения их образовательного уровня, развития творческих способностей, воспитания потребности в организации рационального и содержательного досуга, социальной поддержки детей, находящихся в трудной жизненной ситуации, профилактики безнадзорности и правонарушений несовершеннолетних. </w:t>
      </w:r>
      <w:proofErr w:type="gramEnd"/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1.3. Меры социальной поддержки отдельным категориям детей в районе в сфере организации отдыха и оздоровления предоставляются в виде оплаты путевок в загородные оздоровительные лагеря, оздоровительные лагеря с дневным пребыванием на базе образовательных учреждений и учреждений социального обслуживания семьи и детей, населения.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1.4. Меры социальной поддержки отдельным категориям детей в районе  в сфере организации отдыха и оздоровления предоставляется детям от 7 до 17 лет включительно.</w:t>
      </w:r>
    </w:p>
    <w:p w:rsidR="00590501" w:rsidRPr="00291F5A" w:rsidRDefault="00590501" w:rsidP="00590501">
      <w:pPr>
        <w:jc w:val="both"/>
        <w:rPr>
          <w:b/>
          <w:sz w:val="28"/>
          <w:szCs w:val="28"/>
        </w:rPr>
      </w:pPr>
    </w:p>
    <w:p w:rsidR="00590501" w:rsidRPr="00291F5A" w:rsidRDefault="00590501" w:rsidP="00590501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Категории детей в районе, которым предоставляются меры социальной поддержки в сфере организации отдыха и оздоровления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</w:p>
    <w:p w:rsidR="00590501" w:rsidRPr="00291F5A" w:rsidRDefault="00590501" w:rsidP="00590501">
      <w:pPr>
        <w:ind w:left="360" w:firstLine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Меры социальной поддержки отдельным категориям детей в районе в   сфере организации отдыха и оздоровления предоставляются: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2.1. Детям – сиротам и детям, оставшимся без попечительства родителей.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2.2. Одаренным детям, обучающимся в муниципальных</w:t>
      </w:r>
      <w:r>
        <w:rPr>
          <w:sz w:val="28"/>
          <w:szCs w:val="28"/>
        </w:rPr>
        <w:t xml:space="preserve"> бюджетных</w:t>
      </w:r>
      <w:r w:rsidRPr="00291F5A">
        <w:rPr>
          <w:sz w:val="28"/>
          <w:szCs w:val="28"/>
        </w:rPr>
        <w:t xml:space="preserve"> образовательных учреждениях дополнительного образования детей.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          2.3. Детям, находящимся в трудной жизненной ситуации, состоящим на учете в учреждениях социальной защиты населения района.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2.4. Одаренным детям, обучающимся в муниципальных</w:t>
      </w:r>
      <w:r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образовательных учреждениях.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2.5. </w:t>
      </w:r>
      <w:r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Детям – членам районных общественных детских, молодежных организаций. 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2.6.Детям, обучающимся в муниципальных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общеобразовательных учреждениях.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b/>
          <w:sz w:val="28"/>
          <w:szCs w:val="28"/>
        </w:rPr>
        <w:t xml:space="preserve">3. Порядок и условия оплаты полной стоимости путёвок в загородные учреждения, оказывающие услуги по отдыху и оздоровлению детей, </w:t>
      </w:r>
      <w:proofErr w:type="spellStart"/>
      <w:r w:rsidRPr="00291F5A">
        <w:rPr>
          <w:b/>
          <w:sz w:val="28"/>
          <w:szCs w:val="28"/>
        </w:rPr>
        <w:t>санаторно</w:t>
      </w:r>
      <w:proofErr w:type="spellEnd"/>
      <w:r w:rsidRPr="00291F5A">
        <w:rPr>
          <w:b/>
          <w:sz w:val="28"/>
          <w:szCs w:val="28"/>
        </w:rPr>
        <w:t xml:space="preserve"> – оздоровительные учреждения, питания в оздоровительных лагерях с дневным пребыванием, проезда к местам отдыха  и обратно, из средств районного бюджета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3.1. Из средств районного бюджета полностью оплачиваются: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b/>
          <w:sz w:val="28"/>
          <w:szCs w:val="28"/>
        </w:rPr>
        <w:t xml:space="preserve">          </w:t>
      </w:r>
      <w:r w:rsidRPr="00291F5A">
        <w:rPr>
          <w:sz w:val="28"/>
          <w:szCs w:val="28"/>
        </w:rPr>
        <w:t xml:space="preserve">путёвки в загородные учреждения, оказывающие услуги по отдыху и оздоровлению детей, средней стоимостью </w:t>
      </w:r>
      <w:r w:rsidR="00BE64E7">
        <w:rPr>
          <w:sz w:val="28"/>
          <w:szCs w:val="28"/>
        </w:rPr>
        <w:t>3</w:t>
      </w:r>
      <w:r w:rsidRPr="00291F5A">
        <w:rPr>
          <w:sz w:val="28"/>
          <w:szCs w:val="28"/>
        </w:rPr>
        <w:t>8</w:t>
      </w:r>
      <w:r w:rsidR="00BE64E7">
        <w:rPr>
          <w:sz w:val="28"/>
          <w:szCs w:val="28"/>
        </w:rPr>
        <w:t>9</w:t>
      </w:r>
      <w:r w:rsidRPr="00291F5A">
        <w:rPr>
          <w:sz w:val="28"/>
          <w:szCs w:val="28"/>
        </w:rPr>
        <w:t xml:space="preserve">0 рублей и </w:t>
      </w:r>
      <w:r w:rsidR="00BE64E7">
        <w:rPr>
          <w:sz w:val="28"/>
          <w:szCs w:val="28"/>
        </w:rPr>
        <w:t>11450</w:t>
      </w:r>
      <w:r w:rsidRPr="00291F5A">
        <w:rPr>
          <w:sz w:val="28"/>
          <w:szCs w:val="28"/>
        </w:rPr>
        <w:t xml:space="preserve"> рублей на профильн</w:t>
      </w:r>
      <w:r w:rsidR="00BE64E7">
        <w:rPr>
          <w:sz w:val="28"/>
          <w:szCs w:val="28"/>
        </w:rPr>
        <w:t>ые</w:t>
      </w:r>
      <w:r w:rsidRPr="00291F5A">
        <w:rPr>
          <w:sz w:val="28"/>
          <w:szCs w:val="28"/>
        </w:rPr>
        <w:t xml:space="preserve"> смен</w:t>
      </w:r>
      <w:r w:rsidR="00BE64E7">
        <w:rPr>
          <w:sz w:val="28"/>
          <w:szCs w:val="28"/>
        </w:rPr>
        <w:t>ы</w:t>
      </w:r>
      <w:r w:rsidRPr="00291F5A">
        <w:rPr>
          <w:sz w:val="28"/>
          <w:szCs w:val="28"/>
        </w:rPr>
        <w:t xml:space="preserve"> для детей, указанных в пунктах 2.3 и 2.4 настоящего порядка;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</w:t>
      </w:r>
      <w:proofErr w:type="gramStart"/>
      <w:r w:rsidRPr="00291F5A">
        <w:rPr>
          <w:sz w:val="28"/>
          <w:szCs w:val="28"/>
        </w:rPr>
        <w:t>стоимость питания в сумме 1 533 рубля в оздоровительных лагерях с дневным пребыванием, организованных на базе муниципальных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 </w:t>
      </w:r>
      <w:r w:rsidRPr="00291F5A">
        <w:rPr>
          <w:sz w:val="28"/>
          <w:szCs w:val="28"/>
        </w:rPr>
        <w:t xml:space="preserve"> общеобразовательных учреждений и учреждений социального обслуживания семьи и детей, населения, исходя из стоимости набора продуктов питания, утверждённого </w:t>
      </w:r>
      <w:proofErr w:type="spellStart"/>
      <w:r w:rsidRPr="00291F5A">
        <w:rPr>
          <w:sz w:val="28"/>
          <w:szCs w:val="28"/>
        </w:rPr>
        <w:t>СанПиН</w:t>
      </w:r>
      <w:proofErr w:type="spellEnd"/>
      <w:r w:rsidRPr="00291F5A">
        <w:rPr>
          <w:sz w:val="28"/>
          <w:szCs w:val="28"/>
        </w:rPr>
        <w:t xml:space="preserve"> 2.4.4.969-00 «Гигиенические требования к устройству, содержанию и организации режима в оздоровительные учреждения с дневным пребыванием детей», на смену продолжительностью </w:t>
      </w:r>
      <w:r>
        <w:rPr>
          <w:sz w:val="28"/>
          <w:szCs w:val="28"/>
        </w:rPr>
        <w:t>2</w:t>
      </w:r>
      <w:r w:rsidRPr="00291F5A">
        <w:rPr>
          <w:sz w:val="28"/>
          <w:szCs w:val="28"/>
        </w:rPr>
        <w:t>1 д</w:t>
      </w:r>
      <w:r>
        <w:rPr>
          <w:sz w:val="28"/>
          <w:szCs w:val="28"/>
        </w:rPr>
        <w:t>е</w:t>
      </w:r>
      <w:r w:rsidRPr="00291F5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291F5A">
        <w:rPr>
          <w:sz w:val="28"/>
          <w:szCs w:val="28"/>
        </w:rPr>
        <w:t xml:space="preserve"> для детей</w:t>
      </w:r>
      <w:proofErr w:type="gramEnd"/>
      <w:r w:rsidRPr="00291F5A">
        <w:rPr>
          <w:sz w:val="28"/>
          <w:szCs w:val="28"/>
        </w:rPr>
        <w:t xml:space="preserve">, </w:t>
      </w:r>
      <w:proofErr w:type="gramStart"/>
      <w:r w:rsidRPr="00291F5A">
        <w:rPr>
          <w:sz w:val="28"/>
          <w:szCs w:val="28"/>
        </w:rPr>
        <w:t>указанных в пунктах 2.3 и 2.6 настоящего порядка;</w:t>
      </w:r>
      <w:proofErr w:type="gramEnd"/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проезд организованных групп детей к местам отдыха и обратно.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b/>
          <w:sz w:val="28"/>
          <w:szCs w:val="28"/>
        </w:rPr>
        <w:t xml:space="preserve">          </w:t>
      </w:r>
      <w:r w:rsidRPr="00291F5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291F5A">
        <w:rPr>
          <w:sz w:val="28"/>
          <w:szCs w:val="28"/>
        </w:rPr>
        <w:t xml:space="preserve">. Путевки на профильные смены одарённым детям, обучающимся в муниципальных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общеобразовательных учреждениях, выделяются в количестве 18 штук на основании заявки муниципального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</w:t>
      </w:r>
      <w:r w:rsidRPr="00291F5A">
        <w:rPr>
          <w:sz w:val="28"/>
          <w:szCs w:val="28"/>
        </w:rPr>
        <w:t xml:space="preserve"> общеобразовательного учреждения, при </w:t>
      </w:r>
      <w:proofErr w:type="spellStart"/>
      <w:r w:rsidRPr="00291F5A">
        <w:rPr>
          <w:sz w:val="28"/>
          <w:szCs w:val="28"/>
        </w:rPr>
        <w:t>софинансировании</w:t>
      </w:r>
      <w:proofErr w:type="spellEnd"/>
      <w:r w:rsidRPr="00291F5A">
        <w:rPr>
          <w:sz w:val="28"/>
          <w:szCs w:val="28"/>
        </w:rPr>
        <w:t xml:space="preserve"> 50 % стоимости путёвки из областного бюджета. Заявка, заверенная подписью руководителя учреждения, в которой обучаются дети,  направляется до 01 мая 201</w:t>
      </w:r>
      <w:r w:rsidR="00BE64E7">
        <w:rPr>
          <w:sz w:val="28"/>
          <w:szCs w:val="28"/>
        </w:rPr>
        <w:t>3</w:t>
      </w:r>
      <w:r w:rsidRPr="00291F5A">
        <w:rPr>
          <w:sz w:val="28"/>
          <w:szCs w:val="28"/>
        </w:rPr>
        <w:t xml:space="preserve"> года.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3.4. </w:t>
      </w:r>
      <w:proofErr w:type="gramStart"/>
      <w:r w:rsidRPr="00291F5A">
        <w:rPr>
          <w:sz w:val="28"/>
          <w:szCs w:val="28"/>
        </w:rPr>
        <w:t>Средства на оплату питания детей, посещающих  оздоровительные лагеря с дневным пребыванием, организованных на базе муниципальных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</w:t>
      </w:r>
      <w:r w:rsidRPr="00291F5A">
        <w:rPr>
          <w:sz w:val="28"/>
          <w:szCs w:val="28"/>
        </w:rPr>
        <w:t xml:space="preserve"> общеобразовательных учреждений в установленном </w:t>
      </w:r>
      <w:proofErr w:type="spellStart"/>
      <w:r w:rsidRPr="00291F5A">
        <w:rPr>
          <w:sz w:val="28"/>
          <w:szCs w:val="28"/>
        </w:rPr>
        <w:t>СанПиН</w:t>
      </w:r>
      <w:proofErr w:type="spellEnd"/>
      <w:r w:rsidRPr="00291F5A">
        <w:rPr>
          <w:sz w:val="28"/>
          <w:szCs w:val="28"/>
        </w:rPr>
        <w:t xml:space="preserve"> 2.4.4.969-00 «Гигиенические требования к устройству,  содержанию и организации режима в оздоровительных учреждениях с дневным пребыванием детей» порядке, перечисляются на счета учреждений на основании заявки руководителя муниципального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общеобразовательного учреждения, списка детей, сметы расхо</w:t>
      </w:r>
      <w:r w:rsidR="00BE64E7">
        <w:rPr>
          <w:sz w:val="28"/>
          <w:szCs w:val="28"/>
        </w:rPr>
        <w:t>дов, направляемых до 10 мая 2013</w:t>
      </w:r>
      <w:proofErr w:type="gramEnd"/>
      <w:r w:rsidRPr="00291F5A">
        <w:rPr>
          <w:sz w:val="28"/>
          <w:szCs w:val="28"/>
        </w:rPr>
        <w:t xml:space="preserve"> года в администрацию района. </w:t>
      </w:r>
      <w:r w:rsidRPr="00291F5A">
        <w:rPr>
          <w:sz w:val="28"/>
          <w:szCs w:val="28"/>
        </w:rPr>
        <w:lastRenderedPageBreak/>
        <w:t xml:space="preserve">Муниципальные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общеобразовательные учреждения предоставляют в финансовый отдел администрации района не позднее 5 дней после окончания смены финансовый отчёт об использовании средств.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</w:p>
    <w:p w:rsidR="00590501" w:rsidRDefault="00590501" w:rsidP="00590501">
      <w:pPr>
        <w:ind w:right="-1"/>
        <w:jc w:val="right"/>
        <w:rPr>
          <w:sz w:val="28"/>
          <w:szCs w:val="28"/>
        </w:rPr>
      </w:pPr>
    </w:p>
    <w:p w:rsidR="006C1A0B" w:rsidRDefault="00590501" w:rsidP="00590501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590501" w:rsidP="00590501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6C1A0B" w:rsidRDefault="006C1A0B" w:rsidP="00590501">
      <w:pPr>
        <w:ind w:right="-1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-1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 3 </w:t>
      </w:r>
    </w:p>
    <w:p w:rsidR="00590501" w:rsidRPr="00291F5A" w:rsidRDefault="00590501" w:rsidP="00590501">
      <w:pPr>
        <w:tabs>
          <w:tab w:val="left" w:pos="9355"/>
        </w:tabs>
        <w:ind w:right="-1"/>
        <w:jc w:val="right"/>
        <w:rPr>
          <w:b/>
          <w:sz w:val="28"/>
          <w:szCs w:val="28"/>
        </w:rPr>
      </w:pPr>
      <w:r w:rsidRPr="00291F5A">
        <w:rPr>
          <w:sz w:val="28"/>
          <w:szCs w:val="28"/>
        </w:rPr>
        <w:t xml:space="preserve"> к постановлению  администрации района </w:t>
      </w:r>
    </w:p>
    <w:p w:rsidR="00590501" w:rsidRPr="00291F5A" w:rsidRDefault="00590501" w:rsidP="00A64634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                                                         от </w:t>
      </w:r>
      <w:r w:rsidR="00A64634">
        <w:rPr>
          <w:sz w:val="28"/>
          <w:szCs w:val="28"/>
        </w:rPr>
        <w:t>28 февраля</w:t>
      </w:r>
      <w:r w:rsidRPr="00291F5A">
        <w:rPr>
          <w:sz w:val="28"/>
          <w:szCs w:val="28"/>
        </w:rPr>
        <w:t xml:space="preserve"> 201</w:t>
      </w:r>
      <w:r w:rsidR="006C1A0B">
        <w:rPr>
          <w:sz w:val="28"/>
          <w:szCs w:val="28"/>
        </w:rPr>
        <w:t>3</w:t>
      </w:r>
      <w:r w:rsidR="00A64634">
        <w:rPr>
          <w:sz w:val="28"/>
          <w:szCs w:val="28"/>
        </w:rPr>
        <w:t>г. №  48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sz w:val="28"/>
          <w:szCs w:val="28"/>
        </w:rPr>
        <w:t xml:space="preserve">                                                                    </w:t>
      </w:r>
    </w:p>
    <w:p w:rsidR="006C1A0B" w:rsidRDefault="006C1A0B" w:rsidP="00590501">
      <w:pPr>
        <w:ind w:right="282"/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Состав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Координационного совета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по организации отдыха и оздоровления  детей  </w:t>
      </w:r>
    </w:p>
    <w:p w:rsidR="00590501" w:rsidRPr="00291F5A" w:rsidRDefault="00590501" w:rsidP="00590501">
      <w:pPr>
        <w:spacing w:line="360" w:lineRule="auto"/>
        <w:ind w:right="282"/>
        <w:rPr>
          <w:b/>
          <w:sz w:val="28"/>
          <w:szCs w:val="28"/>
        </w:rPr>
      </w:pPr>
    </w:p>
    <w:p w:rsidR="00590501" w:rsidRPr="00291F5A" w:rsidRDefault="00590501" w:rsidP="00590501">
      <w:pPr>
        <w:spacing w:line="360" w:lineRule="auto"/>
        <w:ind w:left="500" w:right="-34"/>
        <w:jc w:val="both"/>
        <w:rPr>
          <w:sz w:val="28"/>
          <w:szCs w:val="28"/>
        </w:rPr>
      </w:pPr>
      <w:r>
        <w:rPr>
          <w:sz w:val="28"/>
          <w:szCs w:val="28"/>
        </w:rPr>
        <w:t>Фроловичев А.В.</w:t>
      </w:r>
      <w:r w:rsidRPr="00291F5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</w:t>
      </w:r>
      <w:r w:rsidRPr="00291F5A">
        <w:rPr>
          <w:sz w:val="28"/>
          <w:szCs w:val="28"/>
        </w:rPr>
        <w:t>Глава администрации района</w:t>
      </w:r>
      <w:r>
        <w:rPr>
          <w:sz w:val="28"/>
          <w:szCs w:val="28"/>
        </w:rPr>
        <w:t xml:space="preserve"> по социальным вопросам</w:t>
      </w:r>
      <w:r w:rsidRPr="00291F5A">
        <w:rPr>
          <w:sz w:val="28"/>
          <w:szCs w:val="28"/>
        </w:rPr>
        <w:t>, председатель Координационного совета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Ерохина И.В. -  начальник  отдела  образования, заместитель председателя  совета</w:t>
      </w:r>
    </w:p>
    <w:p w:rsidR="00590501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Артеулова Е.Н.– главный специалист отдела образования,  секретарь  совета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</w:p>
    <w:p w:rsidR="00590501" w:rsidRPr="00291F5A" w:rsidRDefault="00590501" w:rsidP="00590501">
      <w:pPr>
        <w:spacing w:line="360" w:lineRule="auto"/>
        <w:ind w:left="500" w:right="282"/>
        <w:jc w:val="both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Члены совета: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Илюхина С.В. – начальник финансового отдела администрации Троснянского района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Шеламова</w:t>
      </w:r>
      <w:proofErr w:type="spellEnd"/>
      <w:r w:rsidRPr="00291F5A">
        <w:rPr>
          <w:sz w:val="28"/>
          <w:szCs w:val="28"/>
        </w:rPr>
        <w:t xml:space="preserve"> Т.Н. – </w:t>
      </w:r>
      <w:r>
        <w:rPr>
          <w:sz w:val="28"/>
          <w:szCs w:val="28"/>
        </w:rPr>
        <w:t xml:space="preserve">главный специалист отдела образования по работе с </w:t>
      </w:r>
      <w:r w:rsidRPr="00291F5A">
        <w:rPr>
          <w:sz w:val="28"/>
          <w:szCs w:val="28"/>
        </w:rPr>
        <w:t>молодеж</w:t>
      </w:r>
      <w:r>
        <w:rPr>
          <w:sz w:val="28"/>
          <w:szCs w:val="28"/>
        </w:rPr>
        <w:t>ью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Зубкова Л.К. – начальник отдела культуры</w:t>
      </w:r>
      <w:r>
        <w:rPr>
          <w:sz w:val="28"/>
          <w:szCs w:val="28"/>
        </w:rPr>
        <w:t xml:space="preserve"> и архивного дела</w:t>
      </w:r>
    </w:p>
    <w:p w:rsidR="00590501" w:rsidRPr="00DD6A79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Ковалев Ю.Е. – главный врач  </w:t>
      </w:r>
      <w:r>
        <w:rPr>
          <w:sz w:val="28"/>
          <w:szCs w:val="28"/>
        </w:rPr>
        <w:t xml:space="preserve">БУЗ </w:t>
      </w:r>
      <w:r w:rsidR="00BE64E7">
        <w:rPr>
          <w:sz w:val="28"/>
          <w:szCs w:val="28"/>
        </w:rPr>
        <w:t xml:space="preserve">Орловской области  </w:t>
      </w:r>
      <w:r>
        <w:rPr>
          <w:sz w:val="28"/>
          <w:szCs w:val="28"/>
        </w:rPr>
        <w:t>«</w:t>
      </w:r>
      <w:r w:rsidRPr="004D3836">
        <w:rPr>
          <w:sz w:val="28"/>
          <w:szCs w:val="28"/>
        </w:rPr>
        <w:t>Троснянская ЦРБ</w:t>
      </w:r>
      <w:r>
        <w:rPr>
          <w:sz w:val="28"/>
          <w:szCs w:val="28"/>
        </w:rPr>
        <w:t xml:space="preserve">» </w:t>
      </w:r>
      <w:r w:rsidRPr="00DD6A79">
        <w:rPr>
          <w:sz w:val="28"/>
          <w:szCs w:val="28"/>
        </w:rPr>
        <w:t>(по согласованию)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Бабанкова</w:t>
      </w:r>
      <w:proofErr w:type="spellEnd"/>
      <w:r w:rsidRPr="00291F5A">
        <w:rPr>
          <w:sz w:val="28"/>
          <w:szCs w:val="28"/>
        </w:rPr>
        <w:t xml:space="preserve"> О.А. – начальник  филиала  </w:t>
      </w:r>
      <w:r>
        <w:rPr>
          <w:sz w:val="28"/>
          <w:szCs w:val="28"/>
        </w:rPr>
        <w:t>К</w:t>
      </w:r>
      <w:r w:rsidRPr="00291F5A">
        <w:rPr>
          <w:sz w:val="28"/>
          <w:szCs w:val="28"/>
        </w:rPr>
        <w:t>У</w:t>
      </w:r>
      <w:r>
        <w:rPr>
          <w:sz w:val="28"/>
          <w:szCs w:val="28"/>
        </w:rPr>
        <w:t>ОО</w:t>
      </w:r>
      <w:r w:rsidRPr="00291F5A">
        <w:rPr>
          <w:sz w:val="28"/>
          <w:szCs w:val="28"/>
        </w:rPr>
        <w:t xml:space="preserve"> «ЦСЗН» (по согласованию)  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Жердов</w:t>
      </w:r>
      <w:proofErr w:type="spellEnd"/>
      <w:r w:rsidRPr="00291F5A">
        <w:rPr>
          <w:sz w:val="28"/>
          <w:szCs w:val="28"/>
        </w:rPr>
        <w:t xml:space="preserve"> С.В. – начальник  </w:t>
      </w:r>
      <w:r>
        <w:rPr>
          <w:sz w:val="28"/>
          <w:szCs w:val="28"/>
        </w:rPr>
        <w:t>Б</w:t>
      </w:r>
      <w:r w:rsidRPr="00291F5A">
        <w:rPr>
          <w:sz w:val="28"/>
          <w:szCs w:val="28"/>
        </w:rPr>
        <w:t>У</w:t>
      </w:r>
      <w:r>
        <w:rPr>
          <w:sz w:val="28"/>
          <w:szCs w:val="28"/>
        </w:rPr>
        <w:t>ОО</w:t>
      </w:r>
      <w:r w:rsidRPr="00291F5A">
        <w:rPr>
          <w:sz w:val="28"/>
          <w:szCs w:val="28"/>
        </w:rPr>
        <w:t xml:space="preserve"> «ЦСОН» (по согласованию) 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Пинаева А.А. – начальник отдела по Троснянскому району казенного учреждения Орловской области «Центр занятости населения Кромского района»  (по согласованию)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Ишмулов</w:t>
      </w:r>
      <w:proofErr w:type="spellEnd"/>
      <w:r w:rsidRPr="00291F5A">
        <w:rPr>
          <w:sz w:val="28"/>
          <w:szCs w:val="28"/>
        </w:rPr>
        <w:t xml:space="preserve"> Д.В. – начальник отделения НД по Троснянскому району МЧС России (по согласованию)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Писарев С.Н. – начальник  отдела внутренних дел по </w:t>
      </w:r>
      <w:proofErr w:type="spellStart"/>
      <w:r w:rsidRPr="00291F5A">
        <w:rPr>
          <w:sz w:val="28"/>
          <w:szCs w:val="28"/>
        </w:rPr>
        <w:t>Троснянскому</w:t>
      </w:r>
      <w:proofErr w:type="spellEnd"/>
      <w:r w:rsidRPr="00291F5A">
        <w:rPr>
          <w:sz w:val="28"/>
          <w:szCs w:val="28"/>
        </w:rPr>
        <w:t xml:space="preserve"> району (по согласованию)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Тапилин</w:t>
      </w:r>
      <w:proofErr w:type="spellEnd"/>
      <w:r w:rsidRPr="00291F5A">
        <w:rPr>
          <w:sz w:val="28"/>
          <w:szCs w:val="28"/>
        </w:rPr>
        <w:t xml:space="preserve"> М.Ю. -  главный редактор районной газеты «Сельские зори» (по согласованию).</w:t>
      </w: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Default="00590501" w:rsidP="00590501">
      <w:pPr>
        <w:tabs>
          <w:tab w:val="left" w:pos="9356"/>
        </w:tabs>
        <w:ind w:right="-1" w:firstLine="7200"/>
        <w:jc w:val="both"/>
        <w:rPr>
          <w:sz w:val="28"/>
          <w:szCs w:val="28"/>
        </w:rPr>
      </w:pPr>
    </w:p>
    <w:p w:rsidR="00590501" w:rsidRPr="00291F5A" w:rsidRDefault="00590501" w:rsidP="00A64634">
      <w:pPr>
        <w:tabs>
          <w:tab w:val="left" w:pos="9356"/>
        </w:tabs>
        <w:ind w:right="-1" w:firstLine="7200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4 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 xml:space="preserve">от  </w:t>
      </w:r>
      <w:r w:rsidR="00A64634">
        <w:rPr>
          <w:sz w:val="28"/>
          <w:szCs w:val="28"/>
        </w:rPr>
        <w:t xml:space="preserve">28 февраля </w:t>
      </w:r>
      <w:r w:rsidRPr="00291F5A">
        <w:rPr>
          <w:sz w:val="28"/>
          <w:szCs w:val="28"/>
        </w:rPr>
        <w:t>201</w:t>
      </w:r>
      <w:r w:rsidR="006C1A0B">
        <w:rPr>
          <w:sz w:val="28"/>
          <w:szCs w:val="28"/>
        </w:rPr>
        <w:t>3</w:t>
      </w:r>
      <w:r w:rsidRPr="00291F5A">
        <w:rPr>
          <w:sz w:val="28"/>
          <w:szCs w:val="28"/>
        </w:rPr>
        <w:t>г. №</w:t>
      </w:r>
      <w:r w:rsidR="00A64634">
        <w:rPr>
          <w:sz w:val="28"/>
          <w:szCs w:val="28"/>
        </w:rPr>
        <w:t xml:space="preserve"> 48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ПОЛОЖЕНИЕ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о Координационном совете по организации отдыха 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и оздоровления детей в Троснянском районе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 Координационный совет по организации отдыха и оздоровления детей в Троснянском районе (далее – Координационный совет) создаётся в целях обеспечения согласованных действий органов местного самоуправления и государственных органов исполнительной власти, учреждений и организаций, общественных объединений района, направленных на усиление защиты интересов семьи и детства, максимального удовлетворения потребности в оздоровлении и отдыхе детей.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 Основными задачами Координационного совета являются: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1) определение приоритетных направлений в сфере организации оздоровления  и отдыха детей в Троснянском районе (далее - район);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2) согласование вопросов о выделении путевок в загородные учреждения, оказывающие услуги по отдыху и оздоровлению детей, для отдельных категорий детей в районе;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3) осуществление </w:t>
      </w:r>
      <w:proofErr w:type="gramStart"/>
      <w:r w:rsidRPr="00291F5A">
        <w:rPr>
          <w:sz w:val="28"/>
          <w:szCs w:val="28"/>
        </w:rPr>
        <w:t>контроля за</w:t>
      </w:r>
      <w:proofErr w:type="gramEnd"/>
      <w:r w:rsidRPr="00291F5A">
        <w:rPr>
          <w:sz w:val="28"/>
          <w:szCs w:val="28"/>
        </w:rPr>
        <w:t xml:space="preserve"> ходом подготовки и проведения мероприятий по организации оздоровления и отдыха детей в районе.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3. Координационный совет для осуществления возложенных на него задач реализует следующие функции: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1) принимает в пределах своей компетенции решения, необходимые для обеспечения взаимодействия органов местного самоуправления и государственных органов исполнительной власти, учреждений и организаций, оказывающих услуги по отдыху и оздоровлению детей, общественных объединений, предприятий в сфере оздоровления и отдыха детей </w:t>
      </w:r>
      <w:proofErr w:type="gramStart"/>
      <w:r w:rsidRPr="00291F5A">
        <w:rPr>
          <w:sz w:val="28"/>
          <w:szCs w:val="28"/>
        </w:rPr>
        <w:t>в</w:t>
      </w:r>
      <w:proofErr w:type="gramEnd"/>
      <w:r w:rsidRPr="00291F5A">
        <w:rPr>
          <w:sz w:val="28"/>
          <w:szCs w:val="28"/>
        </w:rPr>
        <w:t xml:space="preserve"> </w:t>
      </w:r>
      <w:proofErr w:type="gramStart"/>
      <w:r w:rsidRPr="00291F5A">
        <w:rPr>
          <w:sz w:val="28"/>
          <w:szCs w:val="28"/>
        </w:rPr>
        <w:t>района</w:t>
      </w:r>
      <w:proofErr w:type="gramEnd"/>
      <w:r w:rsidRPr="00291F5A">
        <w:rPr>
          <w:sz w:val="28"/>
          <w:szCs w:val="28"/>
        </w:rPr>
        <w:t>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2) анализирует ход детской оздоровительной кампании в районе;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3) изучает опыт работы органов местного самоуправления и государственных органов исполнительной власти, учреждений и организаций, оказывающих услуги по отдыху и оздоровлению детей в сфере организации оздоровления и отдыха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4) разрабатывает рекомендации, направленные на сохранение и развитие системы оздоровления и отдыха детей в районе;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5) участвует в подготовке и проведении районных мероприятий в сфере оздоровления и отдыха детей в  районе.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4. Координационный совет для выполнения возложенных на него задач имеет право: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          1) привлекать для участия в работе представителей органов местного самоуправления, а также (по согласованию) представителей структурных подразделений федеральных и региональных органов государственной власти,  учреждений и организаций, оказывающих услуги по отдыху и оздоровлению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2) вносить в установленном порядке </w:t>
      </w:r>
      <w:r>
        <w:rPr>
          <w:sz w:val="28"/>
          <w:szCs w:val="28"/>
        </w:rPr>
        <w:t>Г</w:t>
      </w:r>
      <w:r w:rsidRPr="00291F5A">
        <w:rPr>
          <w:sz w:val="28"/>
          <w:szCs w:val="28"/>
        </w:rPr>
        <w:t xml:space="preserve">лаве </w:t>
      </w:r>
      <w:r>
        <w:rPr>
          <w:sz w:val="28"/>
          <w:szCs w:val="28"/>
        </w:rPr>
        <w:t xml:space="preserve">администрации </w:t>
      </w:r>
      <w:r w:rsidRPr="00291F5A">
        <w:rPr>
          <w:sz w:val="28"/>
          <w:szCs w:val="28"/>
        </w:rPr>
        <w:t>района предложения по вопросам организации оздоровления и отдыха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3) запрашивать у руководителей органов местного самоуправления, структурных подразделений федеральных и иных органов государственной власти, учреждений и организаций, оказывающих услуги по отдыху и оздоровлению детей, информацию по вопросам, входящим компетенцию Координационного совета;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4) контролировать выполнение районных  планов (программ) в сфере оздоровления и отдыха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5) проводить не менее одного раза в течение летнего оздоровительного сезона проверки по вопросам рационального использования средств, выделяемых на организацию отдыха и оздоровления из районного бюджета. Материалы проверок рассматривать на заседаниях Координационного совета и в случае необходимости передавать их в соответствующие правоохранительные органы.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5. В состав Координационного совета входят: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председатель Координационного совета – </w:t>
      </w:r>
      <w:r>
        <w:rPr>
          <w:sz w:val="28"/>
          <w:szCs w:val="28"/>
        </w:rPr>
        <w:t>заместитель Г</w:t>
      </w:r>
      <w:r w:rsidRPr="00291F5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291F5A">
        <w:rPr>
          <w:sz w:val="28"/>
          <w:szCs w:val="28"/>
        </w:rPr>
        <w:t xml:space="preserve"> администрации района по социальным вопросам;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заместитель председателя Координационного совета – начальник отдела образования администрации Троснянского района;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ответственный секретарь Координационного совета;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руководители структурных подразделений (служб), администрации района и (по согласованию) других органов и организаций.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6. Координационный совет осуществляет свою деятельность в соответствии с планом  работы, утверждаемым председателем Координационного совета.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7. Координационный </w:t>
      </w:r>
      <w:r>
        <w:rPr>
          <w:sz w:val="28"/>
          <w:szCs w:val="28"/>
        </w:rPr>
        <w:t>совет работает как совещательный</w:t>
      </w:r>
      <w:r w:rsidRPr="00291F5A">
        <w:rPr>
          <w:sz w:val="28"/>
          <w:szCs w:val="28"/>
        </w:rPr>
        <w:t xml:space="preserve"> орган при </w:t>
      </w:r>
      <w:r>
        <w:rPr>
          <w:sz w:val="28"/>
          <w:szCs w:val="28"/>
        </w:rPr>
        <w:t>Г</w:t>
      </w:r>
      <w:r w:rsidRPr="00291F5A">
        <w:rPr>
          <w:sz w:val="28"/>
          <w:szCs w:val="28"/>
        </w:rPr>
        <w:t xml:space="preserve">лаве </w:t>
      </w:r>
      <w:r>
        <w:rPr>
          <w:sz w:val="28"/>
          <w:szCs w:val="28"/>
        </w:rPr>
        <w:t xml:space="preserve">администрации </w:t>
      </w:r>
      <w:r w:rsidRPr="00291F5A">
        <w:rPr>
          <w:sz w:val="28"/>
          <w:szCs w:val="28"/>
        </w:rPr>
        <w:t>района.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8.Заседание Координационного совета проводятся по мере необходимости, но не реже трёх раз в год. Заседание Координационного совета проводятся председателем или его заместителем. Заседание Координационного совета считается правомочным, если на нём присутствуют более половины его членов.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9. Решения Координационного совета принимаются большинством голосов от установленного числа его членов, оформляются протоколами, которые подписываются председателем или его заместителем, председательствующим на заседании.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Решения Координационного совета, принятые в пределах его компетенции, носят рекомендательный характер.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          10. Организационно – техническое обеспечение деятельности Координационного совета осуществляет общий отдел управления организационно – правовой работы администрации района.</w:t>
      </w: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6C1A0B" w:rsidRDefault="006C1A0B" w:rsidP="00590501">
      <w:pPr>
        <w:ind w:right="-5" w:firstLine="7200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5 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 xml:space="preserve">от  </w:t>
      </w:r>
      <w:r w:rsidR="00A64634">
        <w:rPr>
          <w:sz w:val="28"/>
          <w:szCs w:val="28"/>
        </w:rPr>
        <w:t xml:space="preserve">28 февраля </w:t>
      </w:r>
      <w:r w:rsidRPr="00291F5A">
        <w:rPr>
          <w:sz w:val="28"/>
          <w:szCs w:val="28"/>
        </w:rPr>
        <w:t xml:space="preserve"> 201</w:t>
      </w:r>
      <w:r w:rsidR="006C1A0B">
        <w:rPr>
          <w:sz w:val="28"/>
          <w:szCs w:val="28"/>
        </w:rPr>
        <w:t>3</w:t>
      </w:r>
      <w:r w:rsidRPr="00291F5A">
        <w:rPr>
          <w:sz w:val="28"/>
          <w:szCs w:val="28"/>
        </w:rPr>
        <w:t>г.</w:t>
      </w:r>
      <w:r w:rsidR="00A64634">
        <w:rPr>
          <w:sz w:val="28"/>
          <w:szCs w:val="28"/>
        </w:rPr>
        <w:t xml:space="preserve">  № 48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Смета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на  оздоровительные  лагеря   с  дневным  пребыванием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по  Троснянскому  району  на  201</w:t>
      </w:r>
      <w:r w:rsidR="006C1A0B">
        <w:rPr>
          <w:b/>
          <w:sz w:val="28"/>
          <w:szCs w:val="28"/>
        </w:rPr>
        <w:t>3</w:t>
      </w:r>
      <w:r w:rsidRPr="00291F5A">
        <w:rPr>
          <w:b/>
          <w:sz w:val="28"/>
          <w:szCs w:val="28"/>
        </w:rPr>
        <w:t xml:space="preserve"> год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tbl>
      <w:tblPr>
        <w:tblW w:w="11160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4100"/>
        <w:gridCol w:w="1800"/>
        <w:gridCol w:w="2300"/>
        <w:gridCol w:w="2380"/>
      </w:tblGrid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№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56C8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56C85">
              <w:rPr>
                <w:b/>
                <w:sz w:val="28"/>
                <w:szCs w:val="28"/>
              </w:rPr>
              <w:t>/</w:t>
            </w:r>
            <w:proofErr w:type="spellStart"/>
            <w:r w:rsidRPr="00956C8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Наименование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лагеря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Количество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детей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Стоимость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Общая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сумма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 xml:space="preserve">Троснянская 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956C85">
              <w:rPr>
                <w:sz w:val="28"/>
                <w:szCs w:val="28"/>
              </w:rPr>
              <w:t>3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2652</w:t>
            </w:r>
            <w:r w:rsidRPr="00956C85">
              <w:rPr>
                <w:sz w:val="28"/>
                <w:szCs w:val="28"/>
              </w:rPr>
              <w:t>9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2.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 xml:space="preserve">Никольская 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56C8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12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3.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Октябрьская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 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49056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4.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Муравльская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72051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5.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Старо-Турьянская средняя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32193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6.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</w:t>
            </w:r>
            <w:r w:rsidRPr="00956C85">
              <w:rPr>
                <w:sz w:val="28"/>
                <w:szCs w:val="28"/>
              </w:rPr>
              <w:t>Воронецкая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64386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7.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Ломовецкая средняя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47523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8.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«Жерно</w:t>
            </w:r>
            <w:r w:rsidRPr="00956C85">
              <w:rPr>
                <w:sz w:val="28"/>
                <w:szCs w:val="28"/>
              </w:rPr>
              <w:t>вецкая средняя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76650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500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766500</w:t>
            </w:r>
          </w:p>
        </w:tc>
      </w:tr>
    </w:tbl>
    <w:p w:rsidR="00590501" w:rsidRPr="00291F5A" w:rsidRDefault="00590501" w:rsidP="00590501">
      <w:pPr>
        <w:rPr>
          <w:b/>
          <w:sz w:val="28"/>
          <w:szCs w:val="28"/>
        </w:rPr>
      </w:pPr>
    </w:p>
    <w:p w:rsidR="00590501" w:rsidRPr="00291F5A" w:rsidRDefault="00590501" w:rsidP="00590501">
      <w:pPr>
        <w:rPr>
          <w:b/>
          <w:sz w:val="28"/>
          <w:szCs w:val="28"/>
        </w:rPr>
      </w:pPr>
    </w:p>
    <w:p w:rsidR="00590501" w:rsidRPr="00291F5A" w:rsidRDefault="00590501" w:rsidP="00590501">
      <w:pPr>
        <w:rPr>
          <w:b/>
          <w:sz w:val="28"/>
          <w:szCs w:val="28"/>
        </w:rPr>
      </w:pPr>
    </w:p>
    <w:p w:rsidR="00590501" w:rsidRPr="00291F5A" w:rsidRDefault="00590501" w:rsidP="00590501">
      <w:pPr>
        <w:rPr>
          <w:b/>
          <w:sz w:val="28"/>
          <w:szCs w:val="28"/>
        </w:rPr>
      </w:pP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6 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 xml:space="preserve">от </w:t>
      </w:r>
      <w:r w:rsidR="00A64634">
        <w:rPr>
          <w:sz w:val="28"/>
          <w:szCs w:val="28"/>
        </w:rPr>
        <w:t>28 февраля</w:t>
      </w:r>
      <w:r w:rsidRPr="00291F5A">
        <w:rPr>
          <w:sz w:val="28"/>
          <w:szCs w:val="28"/>
        </w:rPr>
        <w:t xml:space="preserve">  201</w:t>
      </w:r>
      <w:r w:rsidR="006C1A0B">
        <w:rPr>
          <w:sz w:val="28"/>
          <w:szCs w:val="28"/>
        </w:rPr>
        <w:t>3</w:t>
      </w:r>
      <w:r w:rsidRPr="00291F5A">
        <w:rPr>
          <w:sz w:val="28"/>
          <w:szCs w:val="28"/>
        </w:rPr>
        <w:t>г. №</w:t>
      </w:r>
      <w:r w:rsidR="00A64634">
        <w:rPr>
          <w:sz w:val="28"/>
          <w:szCs w:val="28"/>
        </w:rPr>
        <w:t xml:space="preserve"> 48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Список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оздоровительных лагерей с дневным пребыванием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 на базе образовательных школ района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1.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Троснянская средняя </w:t>
      </w:r>
      <w:r w:rsidR="006C1A0B">
        <w:rPr>
          <w:sz w:val="28"/>
          <w:szCs w:val="28"/>
        </w:rPr>
        <w:t>общеобразовательная школа»                –  21</w:t>
      </w:r>
      <w:r>
        <w:rPr>
          <w:sz w:val="28"/>
          <w:szCs w:val="28"/>
        </w:rPr>
        <w:t>3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tabs>
          <w:tab w:val="left" w:pos="4820"/>
        </w:tabs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2.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Никольская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 –  </w:t>
      </w:r>
      <w:r w:rsidR="006C1A0B">
        <w:rPr>
          <w:sz w:val="28"/>
          <w:szCs w:val="28"/>
        </w:rPr>
        <w:t>64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tabs>
          <w:tab w:val="left" w:pos="4820"/>
        </w:tabs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3.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Муравльская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–  4</w:t>
      </w:r>
      <w:r w:rsidR="006C1A0B">
        <w:rPr>
          <w:sz w:val="28"/>
          <w:szCs w:val="28"/>
        </w:rPr>
        <w:t>7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4.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Октябрьская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                 –  32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tabs>
          <w:tab w:val="left" w:pos="4820"/>
        </w:tabs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Ломовецкая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  –  3</w:t>
      </w:r>
      <w:r w:rsidR="006C1A0B">
        <w:rPr>
          <w:sz w:val="28"/>
          <w:szCs w:val="28"/>
        </w:rPr>
        <w:t>1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Старо-Турьянская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        –  21</w:t>
      </w:r>
      <w:r w:rsidRPr="00291F5A">
        <w:rPr>
          <w:sz w:val="28"/>
          <w:szCs w:val="28"/>
        </w:rPr>
        <w:t xml:space="preserve"> чел 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</w:t>
      </w:r>
      <w:r w:rsidRPr="00291F5A">
        <w:rPr>
          <w:sz w:val="28"/>
          <w:szCs w:val="28"/>
        </w:rPr>
        <w:t xml:space="preserve">Воронецкая средняя </w:t>
      </w:r>
      <w:r w:rsidR="006C1A0B">
        <w:rPr>
          <w:sz w:val="28"/>
          <w:szCs w:val="28"/>
        </w:rPr>
        <w:t>общеобразовательная школа                   –  42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«Жерновецкая средняя общеобразовательная ш</w:t>
      </w:r>
      <w:r w:rsidRPr="00291F5A">
        <w:rPr>
          <w:sz w:val="28"/>
          <w:szCs w:val="28"/>
        </w:rPr>
        <w:t>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 –  </w:t>
      </w:r>
      <w:r w:rsidR="006C1A0B">
        <w:rPr>
          <w:sz w:val="28"/>
          <w:szCs w:val="28"/>
        </w:rPr>
        <w:t>50</w:t>
      </w:r>
      <w:r w:rsidRPr="00291F5A">
        <w:rPr>
          <w:sz w:val="28"/>
          <w:szCs w:val="28"/>
        </w:rPr>
        <w:t xml:space="preserve"> чел</w:t>
      </w:r>
      <w:r>
        <w:rPr>
          <w:sz w:val="28"/>
          <w:szCs w:val="28"/>
        </w:rPr>
        <w:t>.</w:t>
      </w:r>
    </w:p>
    <w:p w:rsidR="00590501" w:rsidRPr="00291F5A" w:rsidRDefault="00590501" w:rsidP="00590501">
      <w:pPr>
        <w:tabs>
          <w:tab w:val="left" w:pos="4860"/>
          <w:tab w:val="left" w:pos="5040"/>
        </w:tabs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91F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Сомовская основная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   –  2</w:t>
      </w:r>
      <w:r w:rsidR="006C1A0B">
        <w:rPr>
          <w:sz w:val="28"/>
          <w:szCs w:val="28"/>
        </w:rPr>
        <w:t>4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</w:p>
    <w:p w:rsidR="00590501" w:rsidRPr="00291F5A" w:rsidRDefault="00590501" w:rsidP="00590501">
      <w:pPr>
        <w:ind w:right="282" w:firstLine="300"/>
        <w:jc w:val="both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                        И Т О Г О:                         5</w:t>
      </w:r>
      <w:r>
        <w:rPr>
          <w:b/>
          <w:sz w:val="28"/>
          <w:szCs w:val="28"/>
        </w:rPr>
        <w:t>2</w:t>
      </w:r>
      <w:r w:rsidR="006C1A0B">
        <w:rPr>
          <w:b/>
          <w:sz w:val="28"/>
          <w:szCs w:val="28"/>
        </w:rPr>
        <w:t>4</w:t>
      </w:r>
      <w:r w:rsidRPr="00291F5A">
        <w:rPr>
          <w:b/>
          <w:sz w:val="28"/>
          <w:szCs w:val="28"/>
        </w:rPr>
        <w:t xml:space="preserve"> чел.</w:t>
      </w:r>
    </w:p>
    <w:sectPr w:rsidR="00590501" w:rsidRPr="00291F5A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4820"/>
    <w:multiLevelType w:val="hybridMultilevel"/>
    <w:tmpl w:val="511AA8C8"/>
    <w:lvl w:ilvl="0" w:tplc="A1C69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7EF9D0">
      <w:numFmt w:val="none"/>
      <w:lvlText w:val=""/>
      <w:lvlJc w:val="left"/>
      <w:pPr>
        <w:tabs>
          <w:tab w:val="num" w:pos="360"/>
        </w:tabs>
      </w:pPr>
    </w:lvl>
    <w:lvl w:ilvl="2" w:tplc="258490C8">
      <w:numFmt w:val="none"/>
      <w:lvlText w:val=""/>
      <w:lvlJc w:val="left"/>
      <w:pPr>
        <w:tabs>
          <w:tab w:val="num" w:pos="360"/>
        </w:tabs>
      </w:pPr>
    </w:lvl>
    <w:lvl w:ilvl="3" w:tplc="F2822C1A">
      <w:numFmt w:val="none"/>
      <w:lvlText w:val=""/>
      <w:lvlJc w:val="left"/>
      <w:pPr>
        <w:tabs>
          <w:tab w:val="num" w:pos="360"/>
        </w:tabs>
      </w:pPr>
    </w:lvl>
    <w:lvl w:ilvl="4" w:tplc="48380394">
      <w:numFmt w:val="none"/>
      <w:lvlText w:val=""/>
      <w:lvlJc w:val="left"/>
      <w:pPr>
        <w:tabs>
          <w:tab w:val="num" w:pos="360"/>
        </w:tabs>
      </w:pPr>
    </w:lvl>
    <w:lvl w:ilvl="5" w:tplc="9D24F816">
      <w:numFmt w:val="none"/>
      <w:lvlText w:val=""/>
      <w:lvlJc w:val="left"/>
      <w:pPr>
        <w:tabs>
          <w:tab w:val="num" w:pos="360"/>
        </w:tabs>
      </w:pPr>
    </w:lvl>
    <w:lvl w:ilvl="6" w:tplc="22F0D892">
      <w:numFmt w:val="none"/>
      <w:lvlText w:val=""/>
      <w:lvlJc w:val="left"/>
      <w:pPr>
        <w:tabs>
          <w:tab w:val="num" w:pos="360"/>
        </w:tabs>
      </w:pPr>
    </w:lvl>
    <w:lvl w:ilvl="7" w:tplc="0BD64ADE">
      <w:numFmt w:val="none"/>
      <w:lvlText w:val=""/>
      <w:lvlJc w:val="left"/>
      <w:pPr>
        <w:tabs>
          <w:tab w:val="num" w:pos="360"/>
        </w:tabs>
      </w:pPr>
    </w:lvl>
    <w:lvl w:ilvl="8" w:tplc="AC46775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90501"/>
    <w:rsid w:val="000A533E"/>
    <w:rsid w:val="004854AD"/>
    <w:rsid w:val="004F6BCF"/>
    <w:rsid w:val="0053589A"/>
    <w:rsid w:val="00590501"/>
    <w:rsid w:val="006C1A0B"/>
    <w:rsid w:val="007115AF"/>
    <w:rsid w:val="007E2819"/>
    <w:rsid w:val="00893F8E"/>
    <w:rsid w:val="008F2950"/>
    <w:rsid w:val="00A64634"/>
    <w:rsid w:val="00BE64E7"/>
    <w:rsid w:val="00E210E0"/>
    <w:rsid w:val="00EB5262"/>
    <w:rsid w:val="00FD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0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90501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2498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Admin</cp:lastModifiedBy>
  <cp:revision>2</cp:revision>
  <dcterms:created xsi:type="dcterms:W3CDTF">2014-03-13T05:59:00Z</dcterms:created>
  <dcterms:modified xsi:type="dcterms:W3CDTF">2014-03-13T05:59:00Z</dcterms:modified>
</cp:coreProperties>
</file>